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579" w:rsidRPr="00F37AAB" w:rsidRDefault="00396579" w:rsidP="00C86D86">
      <w:pPr>
        <w:pStyle w:val="Bezproreda"/>
        <w:ind w:left="567"/>
        <w:rPr>
          <w:b/>
          <w:sz w:val="20"/>
          <w:szCs w:val="20"/>
        </w:rPr>
      </w:pPr>
      <w:r w:rsidRPr="00F37AAB">
        <w:rPr>
          <w:b/>
          <w:sz w:val="20"/>
          <w:szCs w:val="20"/>
        </w:rPr>
        <w:t>IZREKE – 1.RAZRED</w:t>
      </w:r>
    </w:p>
    <w:p w:rsidR="00CB13A4" w:rsidRPr="00F37AAB" w:rsidRDefault="00E23205" w:rsidP="00C86D86">
      <w:pPr>
        <w:pStyle w:val="Bezproreda"/>
        <w:ind w:left="567"/>
        <w:rPr>
          <w:b/>
          <w:sz w:val="20"/>
          <w:szCs w:val="20"/>
        </w:rPr>
      </w:pPr>
      <w:r w:rsidRPr="00F37AAB">
        <w:rPr>
          <w:b/>
          <w:sz w:val="20"/>
          <w:szCs w:val="20"/>
        </w:rPr>
        <w:t>1.DEKLINACIJA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Ad bestias!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Ad Kalendas Graecas.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Ad litteram.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Ad notam.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Aquila non capit muscas.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Aurora Musis amica.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Fama est.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Fama volat (scripta manent).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Fortunae rota.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Historia est magistra vitae.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In memoriam.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In praesentia/in absentia.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Licentia poetica.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Non scholae, sed vitae discimus.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Sub poena.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Sub rosa.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Tabula rasa.</w:t>
      </w:r>
    </w:p>
    <w:p w:rsidR="00E35A83" w:rsidRPr="00F37AAB" w:rsidRDefault="00E23205" w:rsidP="00C86D86">
      <w:pPr>
        <w:pStyle w:val="Bezproreda"/>
        <w:ind w:left="567"/>
        <w:rPr>
          <w:b/>
          <w:sz w:val="20"/>
          <w:szCs w:val="20"/>
        </w:rPr>
      </w:pPr>
      <w:r w:rsidRPr="00F37AAB">
        <w:rPr>
          <w:b/>
          <w:sz w:val="20"/>
          <w:szCs w:val="20"/>
        </w:rPr>
        <w:t>2.DEKLINACIJA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Ab ovo usque ad mala.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Ad acta.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Ad metalla!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Contra bonos mores.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Coram publico.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Cuneus cuneum trudit.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Curriculum vitae.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Deus ex machina.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Ex abrupto.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Exempli gratia.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Gloria discipuli, gloria magistri.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Gloria in excelsis Deo.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In continuo.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In dubio pro reo.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Inter arma Musae silent.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Lupus in fabula.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Margaritas ante porcos.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Medicus curat, natura sanat.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 xml:space="preserve">Periculum in mora. 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Post festum.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 xml:space="preserve">Post nubila Phoebus. 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 xml:space="preserve">Sine ira et studio.  </w:t>
      </w:r>
    </w:p>
    <w:p w:rsidR="00E35A83" w:rsidRPr="00F37AAB" w:rsidRDefault="00E23205" w:rsidP="00C86D86">
      <w:pPr>
        <w:pStyle w:val="Bezproreda"/>
        <w:ind w:left="567"/>
        <w:rPr>
          <w:b/>
          <w:sz w:val="20"/>
          <w:szCs w:val="20"/>
        </w:rPr>
      </w:pPr>
      <w:r w:rsidRPr="00F37AAB">
        <w:rPr>
          <w:b/>
          <w:sz w:val="20"/>
          <w:szCs w:val="20"/>
        </w:rPr>
        <w:t>PRIDJEVI 1.I</w:t>
      </w:r>
      <w:r w:rsidR="00CE0213">
        <w:rPr>
          <w:b/>
          <w:sz w:val="20"/>
          <w:szCs w:val="20"/>
        </w:rPr>
        <w:t xml:space="preserve"> </w:t>
      </w:r>
      <w:r w:rsidRPr="00F37AAB">
        <w:rPr>
          <w:b/>
          <w:sz w:val="20"/>
          <w:szCs w:val="20"/>
        </w:rPr>
        <w:t>2.DEKLINACIJE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 xml:space="preserve">Clara pacta boni amici. 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Errare humanum est.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Pauca sed bona.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Persona non grata.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Pro bono.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Verae amicitiae aeternae sunt.</w:t>
      </w:r>
    </w:p>
    <w:p w:rsidR="00E35A83" w:rsidRPr="00F37AAB" w:rsidRDefault="00E23205" w:rsidP="00C86D86">
      <w:pPr>
        <w:pStyle w:val="Bezproreda"/>
        <w:ind w:left="567"/>
        <w:rPr>
          <w:b/>
          <w:sz w:val="20"/>
          <w:szCs w:val="20"/>
        </w:rPr>
      </w:pPr>
      <w:r w:rsidRPr="00F37AAB">
        <w:rPr>
          <w:b/>
          <w:sz w:val="20"/>
          <w:szCs w:val="20"/>
        </w:rPr>
        <w:t>3.DEKLINACIJA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Alma mater.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Aurea mediocritas.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Captatio benevolentiae.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Corpus delicti.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Cum grano salis.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De facto/de iure.</w:t>
      </w:r>
    </w:p>
    <w:p w:rsidR="00E23205" w:rsidRPr="00F37AAB" w:rsidRDefault="00E23205" w:rsidP="008E12D9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Ex officio/ex lege.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lastRenderedPageBreak/>
        <w:t>Hannibal ad portas.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Homo homini lupus.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In margine.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Iuvat cibus post opus.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Lege artis.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Mel in ore, fel in corde.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Mendax est furax.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Mens sana in corpore sano.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Nomina sunt odiosa.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O, tempora, o mores!(Cic.)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Panem et circenses.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Pars pro toto.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Per acclamationem.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Per aspera ad astra.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Repetitio est mater studiorum.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Tempus fugit.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Urbi et orbi.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Vox populi, vox Dei.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Vulpes pilum mutat, non mores.</w:t>
      </w:r>
    </w:p>
    <w:p w:rsidR="00E35A83" w:rsidRPr="00F37AAB" w:rsidRDefault="00E23205" w:rsidP="00C86D86">
      <w:pPr>
        <w:pStyle w:val="Bezproreda"/>
        <w:ind w:left="567"/>
        <w:rPr>
          <w:b/>
          <w:sz w:val="20"/>
          <w:szCs w:val="20"/>
        </w:rPr>
      </w:pPr>
      <w:r w:rsidRPr="00F37AAB">
        <w:rPr>
          <w:b/>
          <w:sz w:val="20"/>
          <w:szCs w:val="20"/>
        </w:rPr>
        <w:t>PRIDJEVI 3.DEKLINACIJE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Amor omnia vincit.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Audaces (fortes) fortuna iuvat.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Avaritia omnia vitia habet.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 xml:space="preserve">In flagranti. 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Labor omnia vincit.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Lis pendens.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Naturalia non sunt turpia.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Omnia praeclara rara.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Sapienti sat.</w:t>
      </w:r>
    </w:p>
    <w:p w:rsidR="00E35A83" w:rsidRPr="00F37AAB" w:rsidRDefault="00E23205" w:rsidP="00C86D86">
      <w:pPr>
        <w:pStyle w:val="Bezproreda"/>
        <w:ind w:left="567"/>
        <w:rPr>
          <w:b/>
          <w:sz w:val="20"/>
          <w:szCs w:val="20"/>
        </w:rPr>
      </w:pPr>
      <w:r w:rsidRPr="00F37AAB">
        <w:rPr>
          <w:b/>
          <w:sz w:val="20"/>
          <w:szCs w:val="20"/>
        </w:rPr>
        <w:t>4.DEKLINACIJA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Casus belli.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 xml:space="preserve">Lapsus calami. 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Lapsus linguae.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Manu propria.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Manus manum lavat.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 xml:space="preserve">Pro domo sua. 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S.P.Q.R Senatus populusque Romanus.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Usus magister egregius.</w:t>
      </w:r>
    </w:p>
    <w:p w:rsidR="00E35A83" w:rsidRPr="00F37AAB" w:rsidRDefault="00E23205" w:rsidP="00C86D86">
      <w:pPr>
        <w:pStyle w:val="Bezproreda"/>
        <w:ind w:left="567"/>
        <w:rPr>
          <w:b/>
          <w:sz w:val="20"/>
          <w:szCs w:val="20"/>
        </w:rPr>
      </w:pPr>
      <w:r w:rsidRPr="00F37AAB">
        <w:rPr>
          <w:b/>
          <w:sz w:val="20"/>
          <w:szCs w:val="20"/>
        </w:rPr>
        <w:t>5.DEKLINACIJA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Bona fide. Mala fide.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Dies fastus.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Dies salutaris.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In medias res.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In spe.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 xml:space="preserve">Nihil agenti dies longus est. 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 xml:space="preserve">Nulla dies sine linea. 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Res, non verba!</w:t>
      </w:r>
    </w:p>
    <w:p w:rsidR="00E35A83" w:rsidRPr="00F37AAB" w:rsidRDefault="00E23205" w:rsidP="00E23205">
      <w:pPr>
        <w:pStyle w:val="Bezproreda"/>
        <w:ind w:firstLine="567"/>
        <w:rPr>
          <w:b/>
          <w:sz w:val="20"/>
          <w:szCs w:val="20"/>
        </w:rPr>
      </w:pPr>
      <w:r w:rsidRPr="00F37AAB">
        <w:rPr>
          <w:b/>
          <w:sz w:val="20"/>
          <w:szCs w:val="20"/>
        </w:rPr>
        <w:t>IMPERATIV I I II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Carpe diem!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Divide et impera!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Festina lente!</w:t>
      </w:r>
    </w:p>
    <w:p w:rsidR="00E23205" w:rsidRPr="00F37AAB" w:rsidRDefault="00E23205" w:rsidP="008E12D9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Gaude sorte tua!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Hic Rhodos hic salta!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Ora et labora!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Parce tempori!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Peccatori viam monstrato!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 xml:space="preserve">Principiis obsta! 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lastRenderedPageBreak/>
        <w:t xml:space="preserve">Romano vivito more! 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Testes estote!</w:t>
      </w:r>
    </w:p>
    <w:p w:rsidR="00E35A83" w:rsidRPr="00F37AAB" w:rsidRDefault="00E23205" w:rsidP="00C86D86">
      <w:pPr>
        <w:pStyle w:val="Bezproreda"/>
        <w:ind w:left="567"/>
        <w:rPr>
          <w:b/>
          <w:sz w:val="20"/>
          <w:szCs w:val="20"/>
        </w:rPr>
      </w:pPr>
      <w:r w:rsidRPr="00F37AAB">
        <w:rPr>
          <w:b/>
          <w:sz w:val="20"/>
          <w:szCs w:val="20"/>
        </w:rPr>
        <w:t>PASIV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 xml:space="preserve">Amicus certus in re incerta cernitur. 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E plumis avis dignoscitur.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Extrema attrahuntur.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Extrema tanguntur.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Faucibus premor.</w:t>
      </w:r>
    </w:p>
    <w:p w:rsidR="00E23205" w:rsidRPr="00F37AAB" w:rsidRDefault="00E23205" w:rsidP="00867B4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rFonts w:eastAsia="Times New Roman" w:cs="Times New Roman"/>
          <w:sz w:val="20"/>
          <w:szCs w:val="20"/>
          <w:lang w:eastAsia="hr-HR"/>
        </w:rPr>
        <w:t>Mons tremuit, et mus parietur.(Hor.)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Tertium non datur.</w:t>
      </w:r>
    </w:p>
    <w:p w:rsidR="00E23205" w:rsidRPr="00F37AAB" w:rsidRDefault="00E23205" w:rsidP="00867B4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Ut salutas, ita salutaberis.</w:t>
      </w:r>
    </w:p>
    <w:p w:rsidR="00A12062" w:rsidRPr="00F37AAB" w:rsidRDefault="00E23205" w:rsidP="00E23205">
      <w:pPr>
        <w:pStyle w:val="Bezproreda"/>
        <w:ind w:firstLine="567"/>
        <w:rPr>
          <w:b/>
          <w:sz w:val="20"/>
          <w:szCs w:val="20"/>
        </w:rPr>
      </w:pPr>
      <w:r w:rsidRPr="00F37AAB">
        <w:rPr>
          <w:b/>
          <w:sz w:val="20"/>
          <w:szCs w:val="20"/>
        </w:rPr>
        <w:t>ZAMJENICE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Alter ego.</w:t>
      </w:r>
    </w:p>
    <w:p w:rsidR="00E23205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Cui bono?</w:t>
      </w:r>
    </w:p>
    <w:p w:rsidR="002E3C7B" w:rsidRPr="00F37AAB" w:rsidRDefault="002E3C7B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>
        <w:rPr>
          <w:sz w:val="20"/>
          <w:szCs w:val="20"/>
        </w:rPr>
        <w:t>Etiam tu, mi fili! (Cezar)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Hodie mihi, cras tibi.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Inter nos.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Ipso facto.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Medice, cura te ipsum.</w:t>
      </w:r>
    </w:p>
    <w:p w:rsidR="00E23205" w:rsidRPr="00F37AAB" w:rsidRDefault="00C04011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>
        <w:rPr>
          <w:sz w:val="20"/>
          <w:szCs w:val="20"/>
        </w:rPr>
        <w:t>Mea</w:t>
      </w:r>
      <w:r w:rsidR="00E23205" w:rsidRPr="00F37AAB">
        <w:rPr>
          <w:sz w:val="20"/>
          <w:szCs w:val="20"/>
        </w:rPr>
        <w:t xml:space="preserve"> culpa.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Nihil obstat.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Non quis, sed quid.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Omnia mea mecum porto.</w:t>
      </w:r>
    </w:p>
    <w:p w:rsidR="00E23205" w:rsidRPr="00F37AAB" w:rsidRDefault="00CE0213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>
        <w:rPr>
          <w:sz w:val="20"/>
          <w:szCs w:val="20"/>
        </w:rPr>
        <w:t>Pax tecum/pax v</w:t>
      </w:r>
      <w:r w:rsidR="00E23205" w:rsidRPr="00F37AAB">
        <w:rPr>
          <w:sz w:val="20"/>
          <w:szCs w:val="20"/>
        </w:rPr>
        <w:t>obiscum.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Quid pro quo.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Status quo.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Ubi tu Gaius, ego Gaia.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Vade mecum.</w:t>
      </w:r>
    </w:p>
    <w:p w:rsidR="00E35A83" w:rsidRPr="00F37AAB" w:rsidRDefault="00E23205" w:rsidP="00C86D86">
      <w:pPr>
        <w:pStyle w:val="Bezproreda"/>
        <w:ind w:left="567"/>
        <w:rPr>
          <w:b/>
          <w:sz w:val="20"/>
          <w:szCs w:val="20"/>
        </w:rPr>
      </w:pPr>
      <w:r w:rsidRPr="00F37AAB">
        <w:rPr>
          <w:b/>
          <w:sz w:val="20"/>
          <w:szCs w:val="20"/>
        </w:rPr>
        <w:t>KOMPARACIJA PRIDJEVA/PRILOGA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Amor magister est optimus.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Citius, fortius, altius.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In melius. In peius.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 xml:space="preserve">Optima fide. 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Summa cum laude.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Summa summarum.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Summum ius, summa iniuria.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Tunica est proprior pallio.</w:t>
      </w:r>
    </w:p>
    <w:p w:rsidR="00E35A83" w:rsidRPr="00F37AAB" w:rsidRDefault="00E23205" w:rsidP="00C86D86">
      <w:pPr>
        <w:pStyle w:val="Bezproreda"/>
        <w:ind w:left="567"/>
        <w:rPr>
          <w:b/>
          <w:sz w:val="20"/>
          <w:szCs w:val="20"/>
        </w:rPr>
      </w:pPr>
      <w:r w:rsidRPr="00F37AAB">
        <w:rPr>
          <w:b/>
          <w:sz w:val="20"/>
          <w:szCs w:val="20"/>
        </w:rPr>
        <w:t>BROJEVI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Bis dat,  qui cito dat.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Nec Hercules contra duos.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Primus inter pares.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Testis unus, testis nullus.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Timeo hominem unius libri.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Tres faciunt collegium.</w:t>
      </w:r>
    </w:p>
    <w:p w:rsidR="00E23205" w:rsidRPr="00F37AAB" w:rsidRDefault="00E23205" w:rsidP="00C86D86">
      <w:pPr>
        <w:pStyle w:val="Bezproreda"/>
        <w:numPr>
          <w:ilvl w:val="0"/>
          <w:numId w:val="20"/>
        </w:numPr>
        <w:ind w:left="567"/>
        <w:rPr>
          <w:sz w:val="20"/>
          <w:szCs w:val="20"/>
        </w:rPr>
      </w:pPr>
      <w:r w:rsidRPr="00F37AAB">
        <w:rPr>
          <w:sz w:val="20"/>
          <w:szCs w:val="20"/>
        </w:rPr>
        <w:t>Unus et idem.</w:t>
      </w:r>
    </w:p>
    <w:p w:rsidR="00E35A83" w:rsidRPr="00F37AAB" w:rsidRDefault="00E35A83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Pr="00F37AAB" w:rsidRDefault="00396579" w:rsidP="00C86D86">
      <w:pPr>
        <w:pStyle w:val="Bezproreda"/>
        <w:ind w:left="567"/>
        <w:rPr>
          <w:sz w:val="20"/>
          <w:szCs w:val="20"/>
        </w:rPr>
      </w:pPr>
    </w:p>
    <w:p w:rsidR="00396579" w:rsidRDefault="00396579" w:rsidP="00C86D86">
      <w:pPr>
        <w:pStyle w:val="Bezproreda"/>
        <w:ind w:left="567"/>
        <w:rPr>
          <w:sz w:val="20"/>
          <w:szCs w:val="20"/>
        </w:rPr>
      </w:pPr>
    </w:p>
    <w:p w:rsidR="00F37AAB" w:rsidRDefault="00F37AAB" w:rsidP="00C86D86">
      <w:pPr>
        <w:pStyle w:val="Bezproreda"/>
        <w:ind w:left="567"/>
        <w:rPr>
          <w:sz w:val="20"/>
          <w:szCs w:val="20"/>
        </w:rPr>
      </w:pPr>
    </w:p>
    <w:p w:rsidR="00F37AAB" w:rsidRDefault="00F37AAB" w:rsidP="00C86D86">
      <w:pPr>
        <w:pStyle w:val="Bezproreda"/>
        <w:ind w:left="567"/>
        <w:rPr>
          <w:sz w:val="20"/>
          <w:szCs w:val="20"/>
        </w:rPr>
      </w:pPr>
    </w:p>
    <w:p w:rsidR="00F37AAB" w:rsidRDefault="00F37AAB" w:rsidP="00C86D86">
      <w:pPr>
        <w:pStyle w:val="Bezproreda"/>
        <w:ind w:left="567"/>
        <w:rPr>
          <w:sz w:val="20"/>
          <w:szCs w:val="20"/>
        </w:rPr>
      </w:pPr>
    </w:p>
    <w:p w:rsidR="00F37AAB" w:rsidRDefault="00F37AAB" w:rsidP="00C86D86">
      <w:pPr>
        <w:pStyle w:val="Bezproreda"/>
        <w:ind w:left="567"/>
        <w:rPr>
          <w:sz w:val="20"/>
          <w:szCs w:val="20"/>
        </w:rPr>
      </w:pPr>
    </w:p>
    <w:p w:rsidR="00F37AAB" w:rsidRDefault="00F37AAB" w:rsidP="00C86D86">
      <w:pPr>
        <w:pStyle w:val="Bezproreda"/>
        <w:ind w:left="567"/>
        <w:rPr>
          <w:sz w:val="20"/>
          <w:szCs w:val="20"/>
        </w:rPr>
      </w:pPr>
    </w:p>
    <w:p w:rsidR="00F37AAB" w:rsidRDefault="00F37AAB" w:rsidP="00C86D86">
      <w:pPr>
        <w:pStyle w:val="Bezproreda"/>
        <w:ind w:left="567"/>
        <w:rPr>
          <w:sz w:val="20"/>
          <w:szCs w:val="20"/>
        </w:rPr>
      </w:pPr>
    </w:p>
    <w:p w:rsidR="00F37AAB" w:rsidRDefault="00F37AAB" w:rsidP="00C86D86">
      <w:pPr>
        <w:pStyle w:val="Bezproreda"/>
        <w:ind w:left="567"/>
        <w:rPr>
          <w:sz w:val="20"/>
          <w:szCs w:val="20"/>
        </w:rPr>
      </w:pPr>
    </w:p>
    <w:p w:rsidR="00F37AAB" w:rsidRDefault="00F37AAB" w:rsidP="00C86D86">
      <w:pPr>
        <w:pStyle w:val="Bezproreda"/>
        <w:ind w:left="567"/>
        <w:rPr>
          <w:sz w:val="20"/>
          <w:szCs w:val="20"/>
        </w:rPr>
      </w:pPr>
    </w:p>
    <w:p w:rsidR="00F37AAB" w:rsidRDefault="00F37AAB" w:rsidP="00C86D86">
      <w:pPr>
        <w:pStyle w:val="Bezproreda"/>
        <w:ind w:left="567"/>
        <w:rPr>
          <w:sz w:val="20"/>
          <w:szCs w:val="20"/>
        </w:rPr>
      </w:pPr>
    </w:p>
    <w:p w:rsidR="00F37AAB" w:rsidRDefault="00F37AAB" w:rsidP="00C86D86">
      <w:pPr>
        <w:pStyle w:val="Bezproreda"/>
        <w:ind w:left="567"/>
        <w:rPr>
          <w:sz w:val="20"/>
          <w:szCs w:val="20"/>
        </w:rPr>
      </w:pPr>
    </w:p>
    <w:p w:rsidR="00F37AAB" w:rsidRDefault="00F37AAB" w:rsidP="00C86D86">
      <w:pPr>
        <w:pStyle w:val="Bezproreda"/>
        <w:ind w:left="567"/>
        <w:rPr>
          <w:sz w:val="20"/>
          <w:szCs w:val="20"/>
        </w:rPr>
      </w:pPr>
    </w:p>
    <w:p w:rsidR="00F37AAB" w:rsidRDefault="00F37AAB" w:rsidP="00C86D86">
      <w:pPr>
        <w:pStyle w:val="Bezproreda"/>
        <w:ind w:left="567"/>
        <w:rPr>
          <w:sz w:val="20"/>
          <w:szCs w:val="20"/>
        </w:rPr>
      </w:pPr>
    </w:p>
    <w:p w:rsidR="00F37AAB" w:rsidRDefault="00F37AAB" w:rsidP="00C86D86">
      <w:pPr>
        <w:pStyle w:val="Bezproreda"/>
        <w:ind w:left="567"/>
        <w:rPr>
          <w:sz w:val="20"/>
          <w:szCs w:val="20"/>
        </w:rPr>
      </w:pPr>
    </w:p>
    <w:p w:rsidR="00F37AAB" w:rsidRDefault="00F37AAB" w:rsidP="00C86D86">
      <w:pPr>
        <w:pStyle w:val="Bezproreda"/>
        <w:ind w:left="567"/>
        <w:rPr>
          <w:sz w:val="20"/>
          <w:szCs w:val="20"/>
        </w:rPr>
      </w:pPr>
    </w:p>
    <w:p w:rsidR="00F37AAB" w:rsidRDefault="00F37AAB" w:rsidP="00C86D86">
      <w:pPr>
        <w:pStyle w:val="Bezproreda"/>
        <w:ind w:left="567"/>
        <w:rPr>
          <w:sz w:val="20"/>
          <w:szCs w:val="20"/>
        </w:rPr>
      </w:pPr>
    </w:p>
    <w:p w:rsidR="00F37AAB" w:rsidRDefault="00F37AAB" w:rsidP="00C86D86">
      <w:pPr>
        <w:pStyle w:val="Bezproreda"/>
        <w:ind w:left="567"/>
        <w:rPr>
          <w:sz w:val="20"/>
          <w:szCs w:val="20"/>
        </w:rPr>
      </w:pPr>
    </w:p>
    <w:p w:rsidR="00F37AAB" w:rsidRDefault="00F37AAB" w:rsidP="00C86D86">
      <w:pPr>
        <w:pStyle w:val="Bezproreda"/>
        <w:ind w:left="567"/>
        <w:rPr>
          <w:sz w:val="20"/>
          <w:szCs w:val="20"/>
        </w:rPr>
      </w:pPr>
    </w:p>
    <w:p w:rsidR="00F37AAB" w:rsidRDefault="00F37AAB" w:rsidP="00C86D86">
      <w:pPr>
        <w:pStyle w:val="Bezproreda"/>
        <w:ind w:left="567"/>
        <w:rPr>
          <w:sz w:val="20"/>
          <w:szCs w:val="20"/>
        </w:rPr>
      </w:pPr>
    </w:p>
    <w:p w:rsidR="00F37AAB" w:rsidRDefault="00F37AAB" w:rsidP="00C86D86">
      <w:pPr>
        <w:pStyle w:val="Bezproreda"/>
        <w:ind w:left="567"/>
        <w:rPr>
          <w:sz w:val="20"/>
          <w:szCs w:val="20"/>
        </w:rPr>
      </w:pPr>
    </w:p>
    <w:p w:rsidR="00F37AAB" w:rsidRPr="00F37AAB" w:rsidRDefault="00F37AAB" w:rsidP="00C86D86">
      <w:pPr>
        <w:pStyle w:val="Bezproreda"/>
        <w:ind w:left="567"/>
        <w:rPr>
          <w:sz w:val="20"/>
          <w:szCs w:val="20"/>
        </w:rPr>
      </w:pPr>
    </w:p>
    <w:p w:rsidR="00F37AAB" w:rsidRPr="00F37AAB" w:rsidRDefault="00F37AAB" w:rsidP="00EC0B80">
      <w:pPr>
        <w:pStyle w:val="Bezproreda"/>
        <w:rPr>
          <w:sz w:val="20"/>
          <w:szCs w:val="20"/>
        </w:rPr>
      </w:pPr>
    </w:p>
    <w:p w:rsidR="005C5B23" w:rsidRDefault="005C5B23" w:rsidP="00EC0B80">
      <w:pPr>
        <w:pStyle w:val="Bezproreda"/>
        <w:rPr>
          <w:b/>
          <w:sz w:val="20"/>
          <w:szCs w:val="20"/>
        </w:rPr>
      </w:pPr>
    </w:p>
    <w:p w:rsidR="002E3C7B" w:rsidRDefault="002E3C7B" w:rsidP="00EC0B80">
      <w:pPr>
        <w:pStyle w:val="Bezproreda"/>
        <w:rPr>
          <w:b/>
          <w:sz w:val="20"/>
          <w:szCs w:val="20"/>
        </w:rPr>
      </w:pPr>
    </w:p>
    <w:p w:rsidR="00396579" w:rsidRPr="00F37AAB" w:rsidRDefault="00396579" w:rsidP="00EC0B80">
      <w:pPr>
        <w:pStyle w:val="Bezproreda"/>
        <w:rPr>
          <w:b/>
          <w:sz w:val="20"/>
          <w:szCs w:val="20"/>
        </w:rPr>
      </w:pPr>
      <w:r w:rsidRPr="00F37AAB">
        <w:rPr>
          <w:b/>
          <w:sz w:val="20"/>
          <w:szCs w:val="20"/>
        </w:rPr>
        <w:lastRenderedPageBreak/>
        <w:t>IZREKE 2.RAZRED</w:t>
      </w:r>
    </w:p>
    <w:p w:rsidR="00396579" w:rsidRPr="00F37AAB" w:rsidRDefault="00867B46" w:rsidP="00867B46">
      <w:pPr>
        <w:pStyle w:val="Bezproreda"/>
        <w:ind w:left="720"/>
        <w:rPr>
          <w:b/>
          <w:bCs/>
          <w:sz w:val="20"/>
          <w:szCs w:val="20"/>
        </w:rPr>
      </w:pPr>
      <w:r w:rsidRPr="00F37AAB">
        <w:rPr>
          <w:b/>
          <w:bCs/>
          <w:sz w:val="20"/>
          <w:szCs w:val="20"/>
        </w:rPr>
        <w:t>VREMENA PERFEKTNE OSNOVE – INDIKATIV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Rem acu tetigisti.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Veni, vidi, vici.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Exegi monumentum.(Hor.)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Ipse dixit.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In te, Domine, speravi.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Eripuit caelo fulmen sceptrumque tyrannis.(B.Franklin)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Probe vixit, improbos vinxit, hostes vicit.</w:t>
      </w:r>
    </w:p>
    <w:p w:rsidR="00396579" w:rsidRPr="00F37AAB" w:rsidRDefault="00F37AAB" w:rsidP="00867B46">
      <w:pPr>
        <w:pStyle w:val="Bezproreda"/>
        <w:ind w:left="720"/>
        <w:rPr>
          <w:b/>
          <w:bCs/>
          <w:sz w:val="20"/>
          <w:szCs w:val="20"/>
        </w:rPr>
      </w:pPr>
      <w:r w:rsidRPr="00F37AAB">
        <w:rPr>
          <w:b/>
          <w:bCs/>
          <w:sz w:val="20"/>
          <w:szCs w:val="20"/>
        </w:rPr>
        <w:t>VREMENA PARTICIPSKE OSNOVE – INDIKATIV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Alea iacta est!</w:t>
      </w:r>
      <w:r w:rsidR="00F37AAB" w:rsidRPr="00F37AAB">
        <w:rPr>
          <w:bCs/>
          <w:sz w:val="20"/>
          <w:szCs w:val="20"/>
        </w:rPr>
        <w:t>(Cezar)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Multi sunt vocati, pauci selecti. (Bib. E. po Mateju)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Laqueo suo captus est.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Roma locuta, causa finita est.(Aug.)</w:t>
      </w:r>
    </w:p>
    <w:p w:rsidR="00396579" w:rsidRPr="00F37AAB" w:rsidRDefault="00867B46" w:rsidP="00867B46">
      <w:pPr>
        <w:pStyle w:val="Bezproreda"/>
        <w:ind w:left="720"/>
        <w:rPr>
          <w:b/>
          <w:bCs/>
          <w:sz w:val="20"/>
          <w:szCs w:val="20"/>
        </w:rPr>
      </w:pPr>
      <w:r w:rsidRPr="00F37AAB">
        <w:rPr>
          <w:b/>
          <w:bCs/>
          <w:sz w:val="20"/>
          <w:szCs w:val="20"/>
        </w:rPr>
        <w:t>KONJUNKTIVI – NEZAVISNA UPOTREBA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Fiat voluntas tua.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Sit tibi terra levis.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Sit venia verbo.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Requiescat in pace.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Audiatur et altera pars.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Fiat iustitia, pereat mundus.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Utinam hic annus laetus sit!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Qui dedit beneficium, taceat, narret, qui accepit. (Sen.)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Utinam populus Romanus unam cervicem haberet! (Svet. O Kaliguli)</w:t>
      </w:r>
    </w:p>
    <w:p w:rsidR="00396579" w:rsidRPr="00F37AAB" w:rsidRDefault="00396579" w:rsidP="00867B46">
      <w:pPr>
        <w:pStyle w:val="Bezproreda"/>
        <w:ind w:left="720"/>
        <w:rPr>
          <w:bCs/>
          <w:sz w:val="20"/>
          <w:szCs w:val="20"/>
        </w:rPr>
      </w:pPr>
      <w:r w:rsidRPr="00F37AAB">
        <w:rPr>
          <w:bCs/>
          <w:sz w:val="20"/>
          <w:szCs w:val="20"/>
        </w:rPr>
        <w:t>Deponentni/semideponentni glagoli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Non omnis moriar.(Hor.)</w:t>
      </w:r>
    </w:p>
    <w:p w:rsidR="00F217A9" w:rsidRPr="00F37AAB" w:rsidRDefault="00BC0EC8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>
        <w:rPr>
          <w:bCs/>
          <w:sz w:val="20"/>
          <w:szCs w:val="20"/>
        </w:rPr>
        <w:t>Rem tene, verba seque</w:t>
      </w:r>
      <w:r w:rsidR="00867B46" w:rsidRPr="00F37AAB">
        <w:rPr>
          <w:bCs/>
          <w:sz w:val="20"/>
          <w:szCs w:val="20"/>
        </w:rPr>
        <w:t>ntur.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Saxa loquuntur.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Dulce et decorum est pro patria mori.(Hor.)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Arteficium numquam moritur.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Orator fit, poeta nascitur.(Cic.)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Disce loqui.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Sapere aude!(Hor.)</w:t>
      </w:r>
    </w:p>
    <w:p w:rsidR="00396579" w:rsidRPr="00F37AAB" w:rsidRDefault="00867B46" w:rsidP="00867B46">
      <w:pPr>
        <w:pStyle w:val="Bezproreda"/>
        <w:ind w:left="720"/>
        <w:rPr>
          <w:b/>
          <w:sz w:val="20"/>
          <w:szCs w:val="20"/>
        </w:rPr>
      </w:pPr>
      <w:r w:rsidRPr="00F37AAB">
        <w:rPr>
          <w:b/>
          <w:sz w:val="20"/>
          <w:szCs w:val="20"/>
        </w:rPr>
        <w:t>NEPRAVILNI GLAGOLI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 xml:space="preserve">Memento mori. 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Noli turbare circulos meos. (Arh.)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Lacrimae nobis deerunt antequam causae doloris.(Sen.)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Sic itur ad astra.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Ibis redibis numquam in bello peribis.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Ligna in silvam ferre.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Quo vadis, Domine? – Eo Romam iterum crucifigi.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Felix, qui potuit rerum cognoscere causas.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Corporis exigui vires noli contemnere.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Odi et amo.(Kat.)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Forsan et haec olim meminisse iuvabit. (Verg. - Eneida)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Aequam memento rebus in arduis servare mentem.(Hor.)</w:t>
      </w:r>
    </w:p>
    <w:p w:rsidR="00396579" w:rsidRPr="00F37AAB" w:rsidRDefault="00867B46" w:rsidP="00867B46">
      <w:pPr>
        <w:pStyle w:val="Bezproreda"/>
        <w:ind w:left="720"/>
        <w:rPr>
          <w:b/>
          <w:bCs/>
          <w:sz w:val="20"/>
          <w:szCs w:val="20"/>
        </w:rPr>
      </w:pPr>
      <w:r w:rsidRPr="00F37AAB">
        <w:rPr>
          <w:b/>
          <w:bCs/>
          <w:sz w:val="20"/>
          <w:szCs w:val="20"/>
        </w:rPr>
        <w:t>GLAGOLSKA OBLICI – PARTICIPI, SUPINI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Sero venientibus ossa.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lastRenderedPageBreak/>
        <w:t>Volens nolens.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Nihil agenti dies longus est.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Apparent rari nantes in gurgite vasto.(Ver.)</w:t>
      </w:r>
    </w:p>
    <w:p w:rsidR="00867B46" w:rsidRPr="00F37AAB" w:rsidRDefault="00BC0EC8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>
        <w:rPr>
          <w:bCs/>
          <w:sz w:val="20"/>
          <w:szCs w:val="20"/>
        </w:rPr>
        <w:t xml:space="preserve">Quidquid id </w:t>
      </w:r>
      <w:bookmarkStart w:id="0" w:name="_GoBack"/>
      <w:bookmarkEnd w:id="0"/>
      <w:r>
        <w:rPr>
          <w:bCs/>
          <w:sz w:val="20"/>
          <w:szCs w:val="20"/>
        </w:rPr>
        <w:t>e</w:t>
      </w:r>
      <w:r w:rsidR="00867B46" w:rsidRPr="00F37AAB">
        <w:rPr>
          <w:bCs/>
          <w:sz w:val="20"/>
          <w:szCs w:val="20"/>
        </w:rPr>
        <w:t>st timeo Danaos et dona ferentes.(Ver.)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Laudator temporis acti.(o T.Liv.)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Obliti privatorum publica curate.(Dubrovnik)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Relata refero.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Patres conscripti.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Actam rem agere.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Incredibile visu.</w:t>
      </w:r>
    </w:p>
    <w:p w:rsidR="008033D3" w:rsidRDefault="00867B46" w:rsidP="008033D3">
      <w:pPr>
        <w:pStyle w:val="Bezproreda"/>
        <w:ind w:left="720"/>
        <w:rPr>
          <w:b/>
          <w:sz w:val="20"/>
          <w:szCs w:val="20"/>
        </w:rPr>
      </w:pPr>
      <w:r w:rsidRPr="00F37AAB">
        <w:rPr>
          <w:bCs/>
          <w:sz w:val="20"/>
          <w:szCs w:val="20"/>
        </w:rPr>
        <w:t>Horribile dictu.</w:t>
      </w:r>
      <w:r w:rsidR="008033D3" w:rsidRPr="008033D3">
        <w:rPr>
          <w:b/>
          <w:sz w:val="20"/>
          <w:szCs w:val="20"/>
        </w:rPr>
        <w:t xml:space="preserve"> </w:t>
      </w:r>
    </w:p>
    <w:p w:rsidR="008033D3" w:rsidRPr="00F37AAB" w:rsidRDefault="008033D3" w:rsidP="008033D3">
      <w:pPr>
        <w:pStyle w:val="Bezproreda"/>
        <w:ind w:left="720"/>
        <w:rPr>
          <w:b/>
          <w:sz w:val="20"/>
          <w:szCs w:val="20"/>
        </w:rPr>
      </w:pPr>
      <w:r w:rsidRPr="00F37AAB">
        <w:rPr>
          <w:b/>
          <w:sz w:val="20"/>
          <w:szCs w:val="20"/>
        </w:rPr>
        <w:t>ACI</w:t>
      </w:r>
    </w:p>
    <w:p w:rsidR="008033D3" w:rsidRPr="00F37AAB" w:rsidRDefault="008033D3" w:rsidP="008033D3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Dignum laude virum Musa vetat mori.</w:t>
      </w:r>
    </w:p>
    <w:p w:rsidR="008033D3" w:rsidRPr="00F37AAB" w:rsidRDefault="008033D3" w:rsidP="008033D3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Scio me nihil scire.</w:t>
      </w:r>
    </w:p>
    <w:p w:rsidR="008033D3" w:rsidRPr="00F37AAB" w:rsidRDefault="008033D3" w:rsidP="008033D3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Fas est et ab hoste doceri.</w:t>
      </w:r>
    </w:p>
    <w:p w:rsidR="008033D3" w:rsidRPr="00F37AAB" w:rsidRDefault="008033D3" w:rsidP="008033D3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Iubet nos Pythius Apollo noscere nosmet ipsos.</w:t>
      </w:r>
    </w:p>
    <w:p w:rsidR="008033D3" w:rsidRPr="00F37AAB" w:rsidRDefault="008033D3" w:rsidP="008033D3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Hominem experiri multa paupertas iubet.</w:t>
      </w:r>
    </w:p>
    <w:p w:rsidR="008033D3" w:rsidRPr="00F37AAB" w:rsidRDefault="008033D3" w:rsidP="008033D3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Ceterum censeo Carthaginem delendam esse.</w:t>
      </w:r>
    </w:p>
    <w:p w:rsidR="008033D3" w:rsidRPr="00F37AAB" w:rsidRDefault="008033D3" w:rsidP="008033D3">
      <w:pPr>
        <w:pStyle w:val="Bezproreda"/>
        <w:ind w:left="720"/>
        <w:rPr>
          <w:b/>
          <w:sz w:val="20"/>
          <w:szCs w:val="20"/>
        </w:rPr>
      </w:pPr>
      <w:r w:rsidRPr="00F37AAB">
        <w:rPr>
          <w:b/>
          <w:sz w:val="20"/>
          <w:szCs w:val="20"/>
        </w:rPr>
        <w:t>NCI</w:t>
      </w:r>
    </w:p>
    <w:p w:rsidR="008033D3" w:rsidRPr="00F37AAB" w:rsidRDefault="008033D3" w:rsidP="008033D3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Qui tacet, consentire videtur.</w:t>
      </w:r>
    </w:p>
    <w:p w:rsidR="008033D3" w:rsidRPr="008033D3" w:rsidRDefault="008033D3" w:rsidP="008033D3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Quod tegitur, magnum creditur esse malum</w:t>
      </w:r>
    </w:p>
    <w:p w:rsidR="008033D3" w:rsidRPr="00F37AAB" w:rsidRDefault="008033D3" w:rsidP="008033D3">
      <w:pPr>
        <w:pStyle w:val="Bezproreda"/>
        <w:ind w:left="720"/>
        <w:rPr>
          <w:b/>
          <w:sz w:val="20"/>
          <w:szCs w:val="20"/>
        </w:rPr>
      </w:pPr>
      <w:r w:rsidRPr="00F37AAB">
        <w:rPr>
          <w:b/>
          <w:sz w:val="20"/>
          <w:szCs w:val="20"/>
        </w:rPr>
        <w:t>PKA, PARTICIP FUTURA</w:t>
      </w:r>
    </w:p>
    <w:p w:rsidR="008033D3" w:rsidRPr="00F37AAB" w:rsidRDefault="008033D3" w:rsidP="008033D3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Ave Caesar, imperator, morituri te salutant.</w:t>
      </w:r>
    </w:p>
    <w:p w:rsidR="008033D3" w:rsidRPr="00F37AAB" w:rsidRDefault="008033D3" w:rsidP="008033D3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Iniuriam, qui facturus est, iam fecit.</w:t>
      </w:r>
    </w:p>
    <w:p w:rsidR="008033D3" w:rsidRPr="008033D3" w:rsidRDefault="008033D3" w:rsidP="008033D3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Quidquid dicturus es, antequam aliis, dicito tibi.</w:t>
      </w:r>
    </w:p>
    <w:p w:rsidR="00396579" w:rsidRPr="00F37AAB" w:rsidRDefault="00867B46" w:rsidP="00867B46">
      <w:pPr>
        <w:pStyle w:val="Bezproreda"/>
        <w:ind w:left="720"/>
        <w:rPr>
          <w:b/>
          <w:sz w:val="20"/>
          <w:szCs w:val="20"/>
        </w:rPr>
      </w:pPr>
      <w:r w:rsidRPr="00F37AAB">
        <w:rPr>
          <w:b/>
          <w:sz w:val="20"/>
          <w:szCs w:val="20"/>
        </w:rPr>
        <w:t>PKP, GERUND, GERUNDIV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Dicenda tacenda locutus.(Hor.)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Multum non multa legendum est.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Nunc est bibendum!(Hor.)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Ars dicendi/ars scribendi.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De gustibus non est disputandum.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Docendo/errando discimus.</w:t>
      </w:r>
    </w:p>
    <w:p w:rsidR="00396579" w:rsidRPr="00F37AAB" w:rsidRDefault="00396579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Modus vivendi/operandi.</w:t>
      </w:r>
    </w:p>
    <w:p w:rsidR="00396579" w:rsidRPr="00F37AAB" w:rsidRDefault="00396579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Ridendo dicere verum.</w:t>
      </w:r>
    </w:p>
    <w:p w:rsidR="00396579" w:rsidRPr="00F37AAB" w:rsidRDefault="00396579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Pacta sunt servanda.</w:t>
      </w:r>
    </w:p>
    <w:p w:rsidR="00396579" w:rsidRPr="00F37AAB" w:rsidRDefault="00396579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Maximae cuique fortunae minime credendum est.</w:t>
      </w:r>
    </w:p>
    <w:p w:rsidR="00396579" w:rsidRPr="00F37AAB" w:rsidRDefault="00396579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Addenda et corrigenda.</w:t>
      </w:r>
    </w:p>
    <w:p w:rsidR="00396579" w:rsidRPr="00F37AAB" w:rsidRDefault="00867B46" w:rsidP="005C5B23">
      <w:pPr>
        <w:pStyle w:val="Bezproreda"/>
        <w:ind w:firstLine="708"/>
        <w:rPr>
          <w:b/>
          <w:sz w:val="20"/>
          <w:szCs w:val="20"/>
        </w:rPr>
      </w:pPr>
      <w:r w:rsidRPr="00F37AAB">
        <w:rPr>
          <w:b/>
          <w:bCs/>
          <w:sz w:val="20"/>
          <w:szCs w:val="20"/>
        </w:rPr>
        <w:t>ABLATIV APSOLUTNI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Duobus litigantibus tertius gaudet.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Mutatis mutandis.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Pollice verso/pollice presso.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Expressis verbis.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Minerva invita.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Elizabetha regina.</w:t>
      </w:r>
    </w:p>
    <w:p w:rsidR="00396579" w:rsidRPr="00F37AAB" w:rsidRDefault="00867B46" w:rsidP="00867B46">
      <w:pPr>
        <w:pStyle w:val="Bezproreda"/>
        <w:ind w:left="720"/>
        <w:rPr>
          <w:b/>
          <w:sz w:val="20"/>
          <w:szCs w:val="20"/>
        </w:rPr>
      </w:pPr>
      <w:r w:rsidRPr="00F37AAB">
        <w:rPr>
          <w:b/>
          <w:sz w:val="20"/>
          <w:szCs w:val="20"/>
        </w:rPr>
        <w:t>ZAVISNO SLOŽENE REČENICE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Dum spiro, spero.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Donec eris sospes, multos numerabis amicos.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Cum tacent, clamant.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Parce mihi, Domine, quia Dalmata sum.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Credo, ut intellegam, intellego, ut credam.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Ut ameris, ama.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lastRenderedPageBreak/>
        <w:t>Do, ut des.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Edimus, ut vivamus.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Incidit in Scyllam, qui vult vitare Charybdim.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Bis dat, qui cito dat.</w:t>
      </w:r>
    </w:p>
    <w:p w:rsidR="00F217A9" w:rsidRPr="005C5B23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Quod cito fit, cito perit.</w:t>
      </w:r>
    </w:p>
    <w:p w:rsidR="005C5B23" w:rsidRPr="00F37AAB" w:rsidRDefault="005C5B23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>
        <w:rPr>
          <w:bCs/>
          <w:sz w:val="20"/>
          <w:szCs w:val="20"/>
        </w:rPr>
        <w:t>Age, quod agis et respice finem!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Dimidium facti, qui coepit, habet.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Quidquid in occulto est, in apricum proferet aetas.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Si tacuisses, philosophus mansisses.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Si duo faciunt idem, non est idem.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Si vis pacem, para bellum.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Nihil beatum, si absit libertas.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Quot linguas cales, tot homines vales.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Tantum scimus, quantum memoriā tenemus.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Ut sementem feceris, ita metes.</w:t>
      </w:r>
    </w:p>
    <w:p w:rsidR="00F217A9" w:rsidRPr="00F37AAB" w:rsidRDefault="00867B46" w:rsidP="00396579">
      <w:pPr>
        <w:pStyle w:val="Bezproreda"/>
        <w:numPr>
          <w:ilvl w:val="0"/>
          <w:numId w:val="41"/>
        </w:numPr>
        <w:rPr>
          <w:sz w:val="20"/>
          <w:szCs w:val="20"/>
        </w:rPr>
      </w:pPr>
      <w:r w:rsidRPr="00F37AAB">
        <w:rPr>
          <w:bCs/>
          <w:sz w:val="20"/>
          <w:szCs w:val="20"/>
        </w:rPr>
        <w:t>Ut desint vires,  tamen est laudanda voluntas.</w:t>
      </w:r>
    </w:p>
    <w:p w:rsidR="00396579" w:rsidRPr="00F37AAB" w:rsidRDefault="00396579" w:rsidP="00396579">
      <w:pPr>
        <w:pStyle w:val="Bezproreda"/>
        <w:ind w:left="720"/>
        <w:rPr>
          <w:sz w:val="20"/>
          <w:szCs w:val="20"/>
        </w:rPr>
      </w:pPr>
    </w:p>
    <w:p w:rsidR="00396579" w:rsidRPr="00F37AAB" w:rsidRDefault="00867B46" w:rsidP="00C86D86">
      <w:pPr>
        <w:pStyle w:val="Bezproreda"/>
        <w:ind w:left="567"/>
        <w:rPr>
          <w:b/>
          <w:sz w:val="20"/>
          <w:szCs w:val="20"/>
        </w:rPr>
      </w:pPr>
      <w:r w:rsidRPr="00F37AAB">
        <w:rPr>
          <w:b/>
          <w:sz w:val="20"/>
          <w:szCs w:val="20"/>
        </w:rPr>
        <w:t>KLJUČNA MJESTA</w:t>
      </w:r>
    </w:p>
    <w:p w:rsidR="00867B46" w:rsidRPr="00F37AAB" w:rsidRDefault="00867B46" w:rsidP="00EC0B80">
      <w:pPr>
        <w:pStyle w:val="Bezproreda"/>
        <w:numPr>
          <w:ilvl w:val="0"/>
          <w:numId w:val="42"/>
        </w:numPr>
        <w:rPr>
          <w:sz w:val="20"/>
          <w:szCs w:val="20"/>
        </w:rPr>
      </w:pPr>
      <w:r w:rsidRPr="00F37AAB">
        <w:rPr>
          <w:sz w:val="20"/>
          <w:szCs w:val="20"/>
        </w:rPr>
        <w:t>Piscem natare doces.</w:t>
      </w:r>
    </w:p>
    <w:p w:rsidR="00867B46" w:rsidRPr="00F37AAB" w:rsidRDefault="00867B46" w:rsidP="00EC0B80">
      <w:pPr>
        <w:pStyle w:val="Bezproreda"/>
        <w:numPr>
          <w:ilvl w:val="0"/>
          <w:numId w:val="42"/>
        </w:numPr>
        <w:rPr>
          <w:sz w:val="20"/>
          <w:szCs w:val="20"/>
        </w:rPr>
      </w:pPr>
      <w:r w:rsidRPr="00F37AAB">
        <w:rPr>
          <w:sz w:val="20"/>
          <w:szCs w:val="20"/>
        </w:rPr>
        <w:t>Lacrimae nobis deerunt antequam causae doloris.(Seneka)</w:t>
      </w:r>
    </w:p>
    <w:p w:rsidR="00867B46" w:rsidRPr="00F37AAB" w:rsidRDefault="00867B46" w:rsidP="00EC0B80">
      <w:pPr>
        <w:pStyle w:val="Bezproreda"/>
        <w:numPr>
          <w:ilvl w:val="0"/>
          <w:numId w:val="42"/>
        </w:numPr>
        <w:rPr>
          <w:sz w:val="20"/>
          <w:szCs w:val="20"/>
        </w:rPr>
      </w:pPr>
      <w:r w:rsidRPr="00F37AAB">
        <w:rPr>
          <w:sz w:val="20"/>
          <w:szCs w:val="20"/>
        </w:rPr>
        <w:t>Qualis artifex pereo.(Neron)</w:t>
      </w:r>
    </w:p>
    <w:p w:rsidR="00193BDD" w:rsidRDefault="00193BDD" w:rsidP="00EC0B80">
      <w:pPr>
        <w:pStyle w:val="Bezproreda"/>
        <w:numPr>
          <w:ilvl w:val="0"/>
          <w:numId w:val="42"/>
        </w:numPr>
        <w:rPr>
          <w:sz w:val="20"/>
          <w:szCs w:val="20"/>
        </w:rPr>
      </w:pPr>
      <w:r w:rsidRPr="00F37AAB">
        <w:rPr>
          <w:sz w:val="20"/>
          <w:szCs w:val="20"/>
        </w:rPr>
        <w:t>Quousque tandem!(Cic.)</w:t>
      </w:r>
    </w:p>
    <w:p w:rsidR="00F648F0" w:rsidRDefault="00F648F0" w:rsidP="00EC0B80">
      <w:pPr>
        <w:pStyle w:val="Bezproreda"/>
        <w:numPr>
          <w:ilvl w:val="0"/>
          <w:numId w:val="42"/>
        </w:numPr>
        <w:rPr>
          <w:sz w:val="20"/>
          <w:szCs w:val="20"/>
        </w:rPr>
      </w:pPr>
      <w:r>
        <w:rPr>
          <w:sz w:val="20"/>
          <w:szCs w:val="20"/>
        </w:rPr>
        <w:t>Semper sic tyrannis!(Brut/Cezar;John Wilkes Booth/Lincoln)</w:t>
      </w:r>
    </w:p>
    <w:p w:rsidR="00F648F0" w:rsidRPr="00F648F0" w:rsidRDefault="00F648F0" w:rsidP="00F648F0">
      <w:pPr>
        <w:pStyle w:val="Odlomakpopisa"/>
        <w:numPr>
          <w:ilvl w:val="0"/>
          <w:numId w:val="42"/>
        </w:numPr>
        <w:spacing w:before="100" w:beforeAutospacing="1" w:after="100" w:afterAutospacing="1" w:line="240" w:lineRule="auto"/>
        <w:outlineLvl w:val="0"/>
        <w:rPr>
          <w:rFonts w:eastAsia="Times New Roman" w:cs="Times New Roman"/>
          <w:bCs/>
          <w:kern w:val="36"/>
          <w:sz w:val="20"/>
          <w:szCs w:val="20"/>
          <w:lang w:eastAsia="hr-HR"/>
        </w:rPr>
      </w:pPr>
      <w:r w:rsidRPr="00F648F0">
        <w:rPr>
          <w:rFonts w:eastAsia="Times New Roman" w:cs="Times New Roman"/>
          <w:bCs/>
          <w:kern w:val="36"/>
          <w:sz w:val="20"/>
          <w:szCs w:val="20"/>
          <w:lang w:eastAsia="hr-HR"/>
        </w:rPr>
        <w:t>„…I would make them all learn English: and then I would let the clever ones learn Latin as an honour, and Greek as a treat. But the only thing I would whip them for would be not knowing English. I would whip them hard for that.” Churchill</w:t>
      </w:r>
    </w:p>
    <w:p w:rsidR="00F648F0" w:rsidRDefault="00F648F0" w:rsidP="00F648F0">
      <w:pPr>
        <w:pStyle w:val="Bezproreda"/>
        <w:ind w:left="1287"/>
        <w:rPr>
          <w:sz w:val="20"/>
          <w:szCs w:val="20"/>
        </w:rPr>
      </w:pPr>
    </w:p>
    <w:p w:rsidR="00F648F0" w:rsidRPr="00F37AAB" w:rsidRDefault="00F648F0" w:rsidP="00F648F0">
      <w:pPr>
        <w:pStyle w:val="Bezproreda"/>
        <w:ind w:left="927"/>
        <w:rPr>
          <w:sz w:val="20"/>
          <w:szCs w:val="20"/>
        </w:rPr>
      </w:pPr>
    </w:p>
    <w:p w:rsidR="00867B46" w:rsidRPr="00F37AAB" w:rsidRDefault="00867B46" w:rsidP="00C86D86">
      <w:pPr>
        <w:pStyle w:val="Bezproreda"/>
        <w:ind w:left="567"/>
        <w:rPr>
          <w:b/>
          <w:sz w:val="20"/>
          <w:szCs w:val="20"/>
        </w:rPr>
      </w:pPr>
    </w:p>
    <w:sectPr w:rsidR="00867B46" w:rsidRPr="00F37AAB" w:rsidSect="00C86D86">
      <w:pgSz w:w="11906" w:h="16838"/>
      <w:pgMar w:top="1417" w:right="1417" w:bottom="1417" w:left="1417" w:header="708" w:footer="708" w:gutter="0"/>
      <w:cols w:num="2" w:space="28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733C0"/>
    <w:multiLevelType w:val="hybridMultilevel"/>
    <w:tmpl w:val="18BE8FB4"/>
    <w:lvl w:ilvl="0" w:tplc="606431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C050782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96442E5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AB8EDD3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29C5F6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AEDA5E2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3280A5A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3326A35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99E8F2B0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52772E"/>
    <w:multiLevelType w:val="hybridMultilevel"/>
    <w:tmpl w:val="D9CAC9A6"/>
    <w:lvl w:ilvl="0" w:tplc="788060E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250A67E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D0329CCC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B1A8069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2F4CC50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2F9A9E2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966EA414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39A28308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42145582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9C3C37"/>
    <w:multiLevelType w:val="hybridMultilevel"/>
    <w:tmpl w:val="AC48DE2A"/>
    <w:lvl w:ilvl="0" w:tplc="799E05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6A8E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981F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D8D9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96E3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8E63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AC1C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7FE1A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AAD0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0320708"/>
    <w:multiLevelType w:val="hybridMultilevel"/>
    <w:tmpl w:val="E5663ACE"/>
    <w:lvl w:ilvl="0" w:tplc="81D2D4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B0DEA01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3FD890B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BEF68E6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7B56FF5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68A2840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8F3EEA44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C27C9BE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69E25CB0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676D69"/>
    <w:multiLevelType w:val="hybridMultilevel"/>
    <w:tmpl w:val="25D6E4E6"/>
    <w:lvl w:ilvl="0" w:tplc="E18659C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A123A4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86DE53E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629EE6C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6AF260E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979819C0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54C695E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705879F8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B844A4F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9C76E7"/>
    <w:multiLevelType w:val="hybridMultilevel"/>
    <w:tmpl w:val="AAA29396"/>
    <w:lvl w:ilvl="0" w:tplc="6704A3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8CE2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F6B0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FC3B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A8A6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CA74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F22C8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3CC9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1D2C0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B09535C"/>
    <w:multiLevelType w:val="hybridMultilevel"/>
    <w:tmpl w:val="5E6A609E"/>
    <w:lvl w:ilvl="0" w:tplc="0BD0A22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A176A8E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EE503A62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32462038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79CACDD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EFA975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86DAFAD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D512933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F2AEA752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69672A"/>
    <w:multiLevelType w:val="hybridMultilevel"/>
    <w:tmpl w:val="0F964F28"/>
    <w:lvl w:ilvl="0" w:tplc="13C266D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94FE688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484E794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B6381D7E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B5D65E9A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93942F9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084A37B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AA0AF194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75CC95E4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87D57"/>
    <w:multiLevelType w:val="hybridMultilevel"/>
    <w:tmpl w:val="CBB0936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246472"/>
    <w:multiLevelType w:val="hybridMultilevel"/>
    <w:tmpl w:val="82A8FE0A"/>
    <w:lvl w:ilvl="0" w:tplc="615EC8F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B2645D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BFF21B6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718EB14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7E16769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B8AE6EBA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3D289FC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822C5E0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AA808B2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EC33E2"/>
    <w:multiLevelType w:val="hybridMultilevel"/>
    <w:tmpl w:val="54F01092"/>
    <w:lvl w:ilvl="0" w:tplc="219CC83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26E345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90D24AD4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258E25EE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99CA64E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991C46F0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D2E896F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5C2CC2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6954229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225057"/>
    <w:multiLevelType w:val="hybridMultilevel"/>
    <w:tmpl w:val="C90086AC"/>
    <w:lvl w:ilvl="0" w:tplc="17B029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2C39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69E58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F2EE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34B1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CAD8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5A45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3C79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7C17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34874C0F"/>
    <w:multiLevelType w:val="hybridMultilevel"/>
    <w:tmpl w:val="4086E194"/>
    <w:lvl w:ilvl="0" w:tplc="6764FAE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ABD8182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1962082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11041FDC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AA74AAA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E2F2150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B424818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CF103F9A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454C05B0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40DDD"/>
    <w:multiLevelType w:val="hybridMultilevel"/>
    <w:tmpl w:val="2DF693B0"/>
    <w:lvl w:ilvl="0" w:tplc="56AEBE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0687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EE77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93AA8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FD0B0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D3A88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B84D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3C8D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1E831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6150534"/>
    <w:multiLevelType w:val="hybridMultilevel"/>
    <w:tmpl w:val="7208166A"/>
    <w:lvl w:ilvl="0" w:tplc="5746A6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28816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1076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2A81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5047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E2B4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54E5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1646E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2CDE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366C1CA7"/>
    <w:multiLevelType w:val="hybridMultilevel"/>
    <w:tmpl w:val="C8F01A08"/>
    <w:lvl w:ilvl="0" w:tplc="00F6380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05A3AE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0D24C0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2E54D0D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9AC643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2F8A180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1E8435C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38822304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C8785AC2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AD53A7C"/>
    <w:multiLevelType w:val="hybridMultilevel"/>
    <w:tmpl w:val="A9F498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8F15AA"/>
    <w:multiLevelType w:val="hybridMultilevel"/>
    <w:tmpl w:val="AC98AE76"/>
    <w:lvl w:ilvl="0" w:tplc="4FDACA3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AA029C30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51BAD9A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867A5B3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2266FAD0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A978135A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B88084C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457897F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794AA0C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427C59"/>
    <w:multiLevelType w:val="hybridMultilevel"/>
    <w:tmpl w:val="456CB122"/>
    <w:lvl w:ilvl="0" w:tplc="12AA40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5C50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D7806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6E36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F4CEA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36EA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628D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4005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4025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3E475C4F"/>
    <w:multiLevelType w:val="hybridMultilevel"/>
    <w:tmpl w:val="F46C9B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BD4611"/>
    <w:multiLevelType w:val="hybridMultilevel"/>
    <w:tmpl w:val="91FAAC0C"/>
    <w:lvl w:ilvl="0" w:tplc="E62228A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DA1628E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C43CD5E4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3FA042F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20B2D710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23A0F4DE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7B52773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527CD212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90C0B9E0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2BF28EF"/>
    <w:multiLevelType w:val="hybridMultilevel"/>
    <w:tmpl w:val="3A7E48B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F578C9"/>
    <w:multiLevelType w:val="hybridMultilevel"/>
    <w:tmpl w:val="36D2A1D6"/>
    <w:lvl w:ilvl="0" w:tplc="0846A5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DE49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F29D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368C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78B0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F347C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D41B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48A9D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7E4F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55835385"/>
    <w:multiLevelType w:val="hybridMultilevel"/>
    <w:tmpl w:val="A0E4B21E"/>
    <w:lvl w:ilvl="0" w:tplc="041A000F">
      <w:start w:val="1"/>
      <w:numFmt w:val="decimal"/>
      <w:lvlText w:val="%1."/>
      <w:lvlJc w:val="left"/>
      <w:pPr>
        <w:ind w:left="1287" w:hanging="360"/>
      </w:pPr>
    </w:lvl>
    <w:lvl w:ilvl="1" w:tplc="041A0019" w:tentative="1">
      <w:start w:val="1"/>
      <w:numFmt w:val="lowerLetter"/>
      <w:lvlText w:val="%2."/>
      <w:lvlJc w:val="left"/>
      <w:pPr>
        <w:ind w:left="2007" w:hanging="360"/>
      </w:pPr>
    </w:lvl>
    <w:lvl w:ilvl="2" w:tplc="041A001B" w:tentative="1">
      <w:start w:val="1"/>
      <w:numFmt w:val="lowerRoman"/>
      <w:lvlText w:val="%3."/>
      <w:lvlJc w:val="right"/>
      <w:pPr>
        <w:ind w:left="2727" w:hanging="180"/>
      </w:pPr>
    </w:lvl>
    <w:lvl w:ilvl="3" w:tplc="041A000F" w:tentative="1">
      <w:start w:val="1"/>
      <w:numFmt w:val="decimal"/>
      <w:lvlText w:val="%4."/>
      <w:lvlJc w:val="left"/>
      <w:pPr>
        <w:ind w:left="3447" w:hanging="360"/>
      </w:pPr>
    </w:lvl>
    <w:lvl w:ilvl="4" w:tplc="041A0019" w:tentative="1">
      <w:start w:val="1"/>
      <w:numFmt w:val="lowerLetter"/>
      <w:lvlText w:val="%5."/>
      <w:lvlJc w:val="left"/>
      <w:pPr>
        <w:ind w:left="4167" w:hanging="360"/>
      </w:pPr>
    </w:lvl>
    <w:lvl w:ilvl="5" w:tplc="041A001B" w:tentative="1">
      <w:start w:val="1"/>
      <w:numFmt w:val="lowerRoman"/>
      <w:lvlText w:val="%6."/>
      <w:lvlJc w:val="right"/>
      <w:pPr>
        <w:ind w:left="4887" w:hanging="180"/>
      </w:pPr>
    </w:lvl>
    <w:lvl w:ilvl="6" w:tplc="041A000F" w:tentative="1">
      <w:start w:val="1"/>
      <w:numFmt w:val="decimal"/>
      <w:lvlText w:val="%7."/>
      <w:lvlJc w:val="left"/>
      <w:pPr>
        <w:ind w:left="5607" w:hanging="360"/>
      </w:pPr>
    </w:lvl>
    <w:lvl w:ilvl="7" w:tplc="041A0019" w:tentative="1">
      <w:start w:val="1"/>
      <w:numFmt w:val="lowerLetter"/>
      <w:lvlText w:val="%8."/>
      <w:lvlJc w:val="left"/>
      <w:pPr>
        <w:ind w:left="6327" w:hanging="360"/>
      </w:pPr>
    </w:lvl>
    <w:lvl w:ilvl="8" w:tplc="04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56320548"/>
    <w:multiLevelType w:val="hybridMultilevel"/>
    <w:tmpl w:val="95EC15FC"/>
    <w:lvl w:ilvl="0" w:tplc="A18017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621D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A2A5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3C67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A24A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4882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2273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6BACB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A22D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57F7620B"/>
    <w:multiLevelType w:val="hybridMultilevel"/>
    <w:tmpl w:val="09DA4E2E"/>
    <w:lvl w:ilvl="0" w:tplc="C2E2D5F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79894B0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8B38669C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A08B11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E5B29338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5CD4B73E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62AA78C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DF242C4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F74E8F4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36025B"/>
    <w:multiLevelType w:val="hybridMultilevel"/>
    <w:tmpl w:val="344238FC"/>
    <w:lvl w:ilvl="0" w:tplc="041A000F">
      <w:start w:val="1"/>
      <w:numFmt w:val="decimal"/>
      <w:lvlText w:val="%1.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5C7F373D"/>
    <w:multiLevelType w:val="hybridMultilevel"/>
    <w:tmpl w:val="CBD8B4B4"/>
    <w:lvl w:ilvl="0" w:tplc="000E91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6A0A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0E3C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04BF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0245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3A9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40BC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EEC3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7CE7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665635F3"/>
    <w:multiLevelType w:val="hybridMultilevel"/>
    <w:tmpl w:val="E1A897EE"/>
    <w:lvl w:ilvl="0" w:tplc="0F188A7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79A5350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916EBCEC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1E04EDA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C17C391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4DB6C484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947AA5D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E849F9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A08D2F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6727380"/>
    <w:multiLevelType w:val="hybridMultilevel"/>
    <w:tmpl w:val="69CE7E20"/>
    <w:lvl w:ilvl="0" w:tplc="2EA497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6069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E0B5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880D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52E6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5F01E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1A74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F4EE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D641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671C645D"/>
    <w:multiLevelType w:val="hybridMultilevel"/>
    <w:tmpl w:val="3BAA6DFC"/>
    <w:lvl w:ilvl="0" w:tplc="F8C8A1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E657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A6DC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0247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45EA0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020D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7ED5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E615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8C62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6B7248F2"/>
    <w:multiLevelType w:val="hybridMultilevel"/>
    <w:tmpl w:val="845407DC"/>
    <w:lvl w:ilvl="0" w:tplc="BCF2299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D5BC349E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D9205A8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7A9072D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762021D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C20E18F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351820F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4E78E13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7EEE12C4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D261F22"/>
    <w:multiLevelType w:val="hybridMultilevel"/>
    <w:tmpl w:val="2AD80290"/>
    <w:lvl w:ilvl="0" w:tplc="D0B2BB0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0EA11C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350A10B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6110228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C1A8D73A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753CF84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25C0AD5A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04EE8054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A85C42D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E00322F"/>
    <w:multiLevelType w:val="hybridMultilevel"/>
    <w:tmpl w:val="CE66CCA0"/>
    <w:lvl w:ilvl="0" w:tplc="BD12CD6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118C774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35E4FD94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BFAE0C8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6B1206D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7D64F11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551686E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E7C2B7E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B49A111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E341884"/>
    <w:multiLevelType w:val="hybridMultilevel"/>
    <w:tmpl w:val="7DA47532"/>
    <w:lvl w:ilvl="0" w:tplc="58F8BC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9A58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FC02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E464D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360C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E641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80D1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9A67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58A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6E5D3F70"/>
    <w:multiLevelType w:val="hybridMultilevel"/>
    <w:tmpl w:val="FCE80748"/>
    <w:lvl w:ilvl="0" w:tplc="041A000F">
      <w:start w:val="1"/>
      <w:numFmt w:val="decimal"/>
      <w:lvlText w:val="%1."/>
      <w:lvlJc w:val="left"/>
      <w:pPr>
        <w:ind w:left="1425" w:hanging="360"/>
      </w:pPr>
    </w:lvl>
    <w:lvl w:ilvl="1" w:tplc="041A0019" w:tentative="1">
      <w:start w:val="1"/>
      <w:numFmt w:val="lowerLetter"/>
      <w:lvlText w:val="%2."/>
      <w:lvlJc w:val="left"/>
      <w:pPr>
        <w:ind w:left="2145" w:hanging="360"/>
      </w:pPr>
    </w:lvl>
    <w:lvl w:ilvl="2" w:tplc="041A001B" w:tentative="1">
      <w:start w:val="1"/>
      <w:numFmt w:val="lowerRoman"/>
      <w:lvlText w:val="%3."/>
      <w:lvlJc w:val="right"/>
      <w:pPr>
        <w:ind w:left="2865" w:hanging="180"/>
      </w:pPr>
    </w:lvl>
    <w:lvl w:ilvl="3" w:tplc="041A000F" w:tentative="1">
      <w:start w:val="1"/>
      <w:numFmt w:val="decimal"/>
      <w:lvlText w:val="%4."/>
      <w:lvlJc w:val="left"/>
      <w:pPr>
        <w:ind w:left="3585" w:hanging="360"/>
      </w:pPr>
    </w:lvl>
    <w:lvl w:ilvl="4" w:tplc="041A0019" w:tentative="1">
      <w:start w:val="1"/>
      <w:numFmt w:val="lowerLetter"/>
      <w:lvlText w:val="%5."/>
      <w:lvlJc w:val="left"/>
      <w:pPr>
        <w:ind w:left="4305" w:hanging="360"/>
      </w:pPr>
    </w:lvl>
    <w:lvl w:ilvl="5" w:tplc="041A001B" w:tentative="1">
      <w:start w:val="1"/>
      <w:numFmt w:val="lowerRoman"/>
      <w:lvlText w:val="%6."/>
      <w:lvlJc w:val="right"/>
      <w:pPr>
        <w:ind w:left="5025" w:hanging="180"/>
      </w:pPr>
    </w:lvl>
    <w:lvl w:ilvl="6" w:tplc="041A000F" w:tentative="1">
      <w:start w:val="1"/>
      <w:numFmt w:val="decimal"/>
      <w:lvlText w:val="%7."/>
      <w:lvlJc w:val="left"/>
      <w:pPr>
        <w:ind w:left="5745" w:hanging="360"/>
      </w:pPr>
    </w:lvl>
    <w:lvl w:ilvl="7" w:tplc="041A0019" w:tentative="1">
      <w:start w:val="1"/>
      <w:numFmt w:val="lowerLetter"/>
      <w:lvlText w:val="%8."/>
      <w:lvlJc w:val="left"/>
      <w:pPr>
        <w:ind w:left="6465" w:hanging="360"/>
      </w:pPr>
    </w:lvl>
    <w:lvl w:ilvl="8" w:tplc="041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6" w15:restartNumberingAfterBreak="0">
    <w:nsid w:val="715468CA"/>
    <w:multiLevelType w:val="hybridMultilevel"/>
    <w:tmpl w:val="BD0CF034"/>
    <w:lvl w:ilvl="0" w:tplc="B41E52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DC7E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D6A53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F80CF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5264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7A70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96F7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FC7D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7036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 w15:restartNumberingAfterBreak="0">
    <w:nsid w:val="76A15C5F"/>
    <w:multiLevelType w:val="hybridMultilevel"/>
    <w:tmpl w:val="BC6E58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E4E9C88">
      <w:start w:val="3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FD4C82"/>
    <w:multiLevelType w:val="hybridMultilevel"/>
    <w:tmpl w:val="D6A86C6A"/>
    <w:lvl w:ilvl="0" w:tplc="A1EA15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64C1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7CB8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3F0D2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642C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1065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62B9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84E5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63636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 w15:restartNumberingAfterBreak="0">
    <w:nsid w:val="7A2230FF"/>
    <w:multiLevelType w:val="hybridMultilevel"/>
    <w:tmpl w:val="C0447450"/>
    <w:lvl w:ilvl="0" w:tplc="7A96432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1EC3386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16D2F382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7652A45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A5D2EAB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0B5C2D2E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829281F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5BAAE13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778E28E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CF10F9E"/>
    <w:multiLevelType w:val="hybridMultilevel"/>
    <w:tmpl w:val="C6B6EAF8"/>
    <w:lvl w:ilvl="0" w:tplc="AAF297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E126EBC0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DE807054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CF48AB9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16C028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393AD75E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CB5C257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CF3CE70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837EFA8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DF57BCD"/>
    <w:multiLevelType w:val="hybridMultilevel"/>
    <w:tmpl w:val="4FF4CABA"/>
    <w:lvl w:ilvl="0" w:tplc="C06A16A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8907A70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58EDC8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074683EC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676E404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300EF37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F450480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2DA3B2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A8DED57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5"/>
  </w:num>
  <w:num w:numId="3">
    <w:abstractNumId w:val="38"/>
  </w:num>
  <w:num w:numId="4">
    <w:abstractNumId w:val="36"/>
  </w:num>
  <w:num w:numId="5">
    <w:abstractNumId w:val="11"/>
  </w:num>
  <w:num w:numId="6">
    <w:abstractNumId w:val="29"/>
  </w:num>
  <w:num w:numId="7">
    <w:abstractNumId w:val="27"/>
  </w:num>
  <w:num w:numId="8">
    <w:abstractNumId w:val="2"/>
  </w:num>
  <w:num w:numId="9">
    <w:abstractNumId w:val="18"/>
  </w:num>
  <w:num w:numId="10">
    <w:abstractNumId w:val="14"/>
  </w:num>
  <w:num w:numId="11">
    <w:abstractNumId w:val="24"/>
  </w:num>
  <w:num w:numId="12">
    <w:abstractNumId w:val="13"/>
  </w:num>
  <w:num w:numId="13">
    <w:abstractNumId w:val="34"/>
  </w:num>
  <w:num w:numId="14">
    <w:abstractNumId w:val="30"/>
  </w:num>
  <w:num w:numId="15">
    <w:abstractNumId w:val="37"/>
  </w:num>
  <w:num w:numId="16">
    <w:abstractNumId w:val="26"/>
  </w:num>
  <w:num w:numId="17">
    <w:abstractNumId w:val="16"/>
  </w:num>
  <w:num w:numId="18">
    <w:abstractNumId w:val="35"/>
  </w:num>
  <w:num w:numId="19">
    <w:abstractNumId w:val="21"/>
  </w:num>
  <w:num w:numId="20">
    <w:abstractNumId w:val="8"/>
  </w:num>
  <w:num w:numId="21">
    <w:abstractNumId w:val="9"/>
  </w:num>
  <w:num w:numId="22">
    <w:abstractNumId w:val="20"/>
  </w:num>
  <w:num w:numId="23">
    <w:abstractNumId w:val="31"/>
  </w:num>
  <w:num w:numId="24">
    <w:abstractNumId w:val="3"/>
  </w:num>
  <w:num w:numId="25">
    <w:abstractNumId w:val="32"/>
  </w:num>
  <w:num w:numId="26">
    <w:abstractNumId w:val="15"/>
  </w:num>
  <w:num w:numId="27">
    <w:abstractNumId w:val="12"/>
  </w:num>
  <w:num w:numId="28">
    <w:abstractNumId w:val="28"/>
  </w:num>
  <w:num w:numId="29">
    <w:abstractNumId w:val="6"/>
  </w:num>
  <w:num w:numId="30">
    <w:abstractNumId w:val="41"/>
  </w:num>
  <w:num w:numId="31">
    <w:abstractNumId w:val="10"/>
  </w:num>
  <w:num w:numId="32">
    <w:abstractNumId w:val="25"/>
  </w:num>
  <w:num w:numId="33">
    <w:abstractNumId w:val="1"/>
  </w:num>
  <w:num w:numId="34">
    <w:abstractNumId w:val="40"/>
  </w:num>
  <w:num w:numId="35">
    <w:abstractNumId w:val="7"/>
  </w:num>
  <w:num w:numId="36">
    <w:abstractNumId w:val="33"/>
  </w:num>
  <w:num w:numId="37">
    <w:abstractNumId w:val="0"/>
  </w:num>
  <w:num w:numId="38">
    <w:abstractNumId w:val="17"/>
  </w:num>
  <w:num w:numId="39">
    <w:abstractNumId w:val="4"/>
  </w:num>
  <w:num w:numId="40">
    <w:abstractNumId w:val="39"/>
  </w:num>
  <w:num w:numId="41">
    <w:abstractNumId w:val="19"/>
  </w:num>
  <w:num w:numId="4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A83"/>
    <w:rsid w:val="00193BDD"/>
    <w:rsid w:val="002E3C7B"/>
    <w:rsid w:val="00396579"/>
    <w:rsid w:val="003E3A13"/>
    <w:rsid w:val="00427D56"/>
    <w:rsid w:val="005C5B23"/>
    <w:rsid w:val="008033D3"/>
    <w:rsid w:val="00867B46"/>
    <w:rsid w:val="008E12D9"/>
    <w:rsid w:val="008F4137"/>
    <w:rsid w:val="00A12062"/>
    <w:rsid w:val="00BA693C"/>
    <w:rsid w:val="00BC0EC8"/>
    <w:rsid w:val="00C04011"/>
    <w:rsid w:val="00C86D86"/>
    <w:rsid w:val="00CB13A4"/>
    <w:rsid w:val="00CE0213"/>
    <w:rsid w:val="00E23205"/>
    <w:rsid w:val="00E35A83"/>
    <w:rsid w:val="00EC0B80"/>
    <w:rsid w:val="00F217A9"/>
    <w:rsid w:val="00F37AAB"/>
    <w:rsid w:val="00F64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BB85A"/>
  <w15:chartTrackingRefBased/>
  <w15:docId w15:val="{5CCBE105-AE5E-4E03-9B6D-14A1CFA37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F648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35A83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396579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uiPriority w:val="9"/>
    <w:rsid w:val="00F648F0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E02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E02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54233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99911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636224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252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2051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363428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49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3840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50045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53308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8132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56873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8891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2000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6138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54371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1894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0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21125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86180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6461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30204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1678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39453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0506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6203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6525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62344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29684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7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68640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51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0543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309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3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90417">
          <w:marLeft w:val="116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1521">
          <w:marLeft w:val="116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8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024675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84514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56551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00648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1489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35680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46164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1013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43660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84022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8487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71896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43913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5454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4364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0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25756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2923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3502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2105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58802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1321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7667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0600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899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9976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8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995689">
          <w:marLeft w:val="116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9799">
          <w:marLeft w:val="116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5950">
          <w:marLeft w:val="116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6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69618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29970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3396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25028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90002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1391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06196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0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5976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887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132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8163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1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1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10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47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16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01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087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005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1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465060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6652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411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5556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4663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791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4863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3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579578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3240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7665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346853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04835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83629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8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148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73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93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2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72909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0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6988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2532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90669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4952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2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0882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865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6141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5833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5821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2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06554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5501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7715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159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857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3348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69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283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09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785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6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992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67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962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9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45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91646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7415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1192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71682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99337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69781">
          <w:marLeft w:val="80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0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1057</Words>
  <Characters>6030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Barbara</cp:lastModifiedBy>
  <cp:revision>31</cp:revision>
  <cp:lastPrinted>2016-11-04T09:07:00Z</cp:lastPrinted>
  <dcterms:created xsi:type="dcterms:W3CDTF">2015-06-20T18:04:00Z</dcterms:created>
  <dcterms:modified xsi:type="dcterms:W3CDTF">2018-05-06T07:11:00Z</dcterms:modified>
</cp:coreProperties>
</file>